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3" w:rsidRPr="00413BA6" w:rsidRDefault="008D24C3" w:rsidP="008D24C3">
      <w:pPr>
        <w:pStyle w:val="a5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8D24C3" w:rsidRPr="00413BA6" w:rsidRDefault="008D24C3" w:rsidP="008D24C3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>
        <w:rPr>
          <w:b w:val="0"/>
          <w:bCs w:val="0"/>
          <w:i w:val="0"/>
          <w:iCs w:val="0"/>
          <w:spacing w:val="20"/>
          <w:sz w:val="24"/>
          <w:szCs w:val="24"/>
        </w:rPr>
        <w:t>АРЕНДЫ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8D24C3" w:rsidRPr="00413BA6" w:rsidRDefault="008D24C3" w:rsidP="008D2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8D24C3" w:rsidRPr="00413BA6" w:rsidRDefault="008D24C3" w:rsidP="008D24C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BA6">
        <w:rPr>
          <w:rFonts w:ascii="Times New Roman" w:hAnsi="Times New Roman" w:cs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8D24C3" w:rsidRPr="00413BA6" w:rsidRDefault="008D24C3" w:rsidP="008D24C3">
      <w:pPr>
        <w:pStyle w:val="21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8D24C3" w:rsidRPr="00413BA6" w:rsidRDefault="008D24C3" w:rsidP="008D24C3">
      <w:pPr>
        <w:pStyle w:val="21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8D24C3" w:rsidRPr="00413BA6" w:rsidRDefault="008D24C3" w:rsidP="008D24C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8D24C3" w:rsidRPr="00413BA6" w:rsidRDefault="008D24C3" w:rsidP="008D24C3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8D24C3" w:rsidRPr="00413BA6" w:rsidRDefault="008D24C3" w:rsidP="008D24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</w:t>
      </w:r>
      <w:r w:rsidRPr="00413BA6">
        <w:rPr>
          <w:rFonts w:ascii="Times New Roman" w:hAnsi="Times New Roman" w:cs="Times New Roman"/>
          <w:sz w:val="24"/>
          <w:szCs w:val="24"/>
        </w:rPr>
        <w:lastRenderedPageBreak/>
        <w:t>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8D24C3" w:rsidRPr="00413BA6" w:rsidRDefault="008D24C3" w:rsidP="008D24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752 111 05012 04 0000 120.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требовать выполнения Арендатором всех условий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8D24C3" w:rsidRPr="00413BA6" w:rsidRDefault="008D24C3" w:rsidP="008D24C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3.2 Арендодатель ОБЯЗАН:</w:t>
      </w:r>
    </w:p>
    <w:p w:rsidR="008D24C3" w:rsidRPr="00413BA6" w:rsidRDefault="008D24C3" w:rsidP="008D24C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полном объеме все условия Договора;</w:t>
      </w:r>
    </w:p>
    <w:p w:rsidR="008D24C3" w:rsidRPr="00413BA6" w:rsidRDefault="008D24C3" w:rsidP="008D24C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4.1 Арендатор имеет ПРАВО: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производить с согласия Арендодателя улучшение участка;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4.2 Арендатор ОБЯЗАН: </w:t>
      </w:r>
    </w:p>
    <w:p w:rsidR="008D24C3" w:rsidRPr="00770AF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- в течение десяти дней с момента подписания настоящего договора возместить на </w:t>
      </w:r>
      <w:r w:rsidRPr="00770AF6">
        <w:rPr>
          <w:sz w:val="24"/>
          <w:szCs w:val="24"/>
        </w:rPr>
        <w:t>безвозмездной основе организатору торгов по продаже права аренды Участка затраты, связанные с его формированием и предоставить Арендодателю копии платежных документов об оплате следующих сумм:</w:t>
      </w:r>
    </w:p>
    <w:p w:rsidR="008D24C3" w:rsidRPr="00770AF6" w:rsidRDefault="008D24C3" w:rsidP="008D24C3">
      <w:pPr>
        <w:pStyle w:val="a3"/>
        <w:rPr>
          <w:sz w:val="24"/>
          <w:szCs w:val="24"/>
        </w:rPr>
      </w:pPr>
      <w:r w:rsidRPr="00770AF6">
        <w:rPr>
          <w:sz w:val="24"/>
          <w:szCs w:val="24"/>
        </w:rPr>
        <w:t xml:space="preserve">________________________ рублей – возмещение затрат на проведение </w:t>
      </w:r>
      <w:proofErr w:type="gramStart"/>
      <w:r w:rsidRPr="00770AF6">
        <w:rPr>
          <w:sz w:val="24"/>
          <w:szCs w:val="24"/>
        </w:rPr>
        <w:t>оценки рыночной стоимости права аренды Участка</w:t>
      </w:r>
      <w:proofErr w:type="gramEnd"/>
      <w:r w:rsidRPr="00770AF6">
        <w:rPr>
          <w:sz w:val="24"/>
          <w:szCs w:val="24"/>
        </w:rPr>
        <w:t>;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исполнять иные обязанности, вытекающие из арендных отношений.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5.1</w:t>
      </w:r>
      <w:proofErr w:type="gramStart"/>
      <w:r w:rsidRPr="00413BA6">
        <w:rPr>
          <w:sz w:val="24"/>
          <w:szCs w:val="24"/>
        </w:rPr>
        <w:t xml:space="preserve"> В</w:t>
      </w:r>
      <w:proofErr w:type="gramEnd"/>
      <w:r w:rsidRPr="00413BA6"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8D24C3" w:rsidRPr="00413BA6" w:rsidRDefault="008D24C3" w:rsidP="008D24C3">
      <w:pPr>
        <w:pStyle w:val="a3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 w:rsidRPr="00413BA6">
        <w:rPr>
          <w:sz w:val="24"/>
          <w:szCs w:val="24"/>
        </w:rPr>
        <w:t>быть</w:t>
      </w:r>
      <w:proofErr w:type="gramEnd"/>
      <w:r w:rsidRPr="00413BA6"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8D24C3" w:rsidRDefault="008D24C3" w:rsidP="008D24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Default="008D24C3" w:rsidP="008D24C3">
      <w:pPr>
        <w:pStyle w:val="a6"/>
        <w:ind w:left="5529" w:right="-96"/>
        <w:jc w:val="both"/>
        <w:rPr>
          <w:sz w:val="24"/>
          <w:szCs w:val="24"/>
        </w:rPr>
      </w:pPr>
    </w:p>
    <w:p w:rsidR="008D24C3" w:rsidRPr="00413BA6" w:rsidRDefault="008D24C3" w:rsidP="008D24C3">
      <w:pPr>
        <w:pStyle w:val="a6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8D24C3" w:rsidRPr="00413BA6" w:rsidRDefault="008D24C3" w:rsidP="008D24C3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8D24C3" w:rsidRPr="00413BA6" w:rsidRDefault="008D24C3" w:rsidP="008D24C3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8D24C3" w:rsidRPr="00413BA6" w:rsidRDefault="008D24C3" w:rsidP="008D24C3">
      <w:pPr>
        <w:pStyle w:val="a3"/>
        <w:spacing w:line="360" w:lineRule="auto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spacing w:line="360" w:lineRule="auto"/>
        <w:ind w:right="-99"/>
        <w:rPr>
          <w:sz w:val="24"/>
          <w:szCs w:val="24"/>
        </w:rPr>
      </w:pPr>
      <w:r w:rsidRPr="002D1C7F">
        <w:rPr>
          <w:noProof/>
        </w:rPr>
        <w:pict>
          <v:line id="_x0000_s1026" style="position:absolute;left:0;text-align:left;z-index:251660288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8D24C3" w:rsidRPr="00413BA6" w:rsidRDefault="008D24C3" w:rsidP="008D24C3">
      <w:pPr>
        <w:pStyle w:val="a3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2. </w:t>
      </w:r>
      <w:proofErr w:type="gramStart"/>
      <w:r w:rsidRPr="00413BA6">
        <w:rPr>
          <w:sz w:val="24"/>
          <w:szCs w:val="24"/>
        </w:rPr>
        <w:t>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8D24C3" w:rsidRPr="00413BA6" w:rsidRDefault="008D24C3" w:rsidP="008D24C3">
      <w:pPr>
        <w:pStyle w:val="a3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3.2. В течение 5-ти дней после даты подписания протокола о результатах торгов заключить договор </w:t>
      </w:r>
      <w:r>
        <w:rPr>
          <w:sz w:val="24"/>
          <w:szCs w:val="24"/>
        </w:rPr>
        <w:t>аренды</w:t>
      </w:r>
      <w:r w:rsidRPr="00413BA6">
        <w:rPr>
          <w:sz w:val="24"/>
          <w:szCs w:val="24"/>
        </w:rPr>
        <w:t xml:space="preserve"> земельного участка, и </w:t>
      </w:r>
      <w:proofErr w:type="gramStart"/>
      <w:r w:rsidRPr="00413BA6">
        <w:rPr>
          <w:sz w:val="24"/>
          <w:szCs w:val="24"/>
        </w:rPr>
        <w:t>оплатить стоимость затрат</w:t>
      </w:r>
      <w:proofErr w:type="gramEnd"/>
      <w:r w:rsidRPr="00413BA6">
        <w:rPr>
          <w:sz w:val="24"/>
          <w:szCs w:val="24"/>
        </w:rPr>
        <w:t>, связанных с формированием земельного участка и проведением аукциона в установленном порядке.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4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8D24C3" w:rsidRPr="00413BA6" w:rsidRDefault="008D24C3" w:rsidP="008D24C3">
      <w:pPr>
        <w:pStyle w:val="a3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8D24C3" w:rsidRDefault="008D24C3" w:rsidP="008D24C3">
      <w:pPr>
        <w:pStyle w:val="a8"/>
        <w:rPr>
          <w:sz w:val="24"/>
          <w:szCs w:val="24"/>
        </w:rPr>
      </w:pPr>
    </w:p>
    <w:p w:rsidR="008D24C3" w:rsidRDefault="008D24C3" w:rsidP="008D24C3">
      <w:pPr>
        <w:pStyle w:val="a8"/>
        <w:rPr>
          <w:sz w:val="24"/>
          <w:szCs w:val="24"/>
        </w:rPr>
      </w:pPr>
    </w:p>
    <w:p w:rsidR="008D24C3" w:rsidRDefault="008D24C3" w:rsidP="008D24C3">
      <w:pPr>
        <w:pStyle w:val="a8"/>
        <w:rPr>
          <w:sz w:val="24"/>
          <w:szCs w:val="24"/>
        </w:rPr>
      </w:pPr>
    </w:p>
    <w:p w:rsidR="008D24C3" w:rsidRDefault="008D24C3" w:rsidP="008D24C3">
      <w:pPr>
        <w:pStyle w:val="a8"/>
        <w:rPr>
          <w:sz w:val="24"/>
          <w:szCs w:val="24"/>
        </w:rPr>
      </w:pPr>
    </w:p>
    <w:p w:rsidR="008D24C3" w:rsidRPr="00413BA6" w:rsidRDefault="008D24C3" w:rsidP="008D24C3">
      <w:pPr>
        <w:pStyle w:val="a8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8D24C3" w:rsidRPr="00413BA6" w:rsidRDefault="008D24C3" w:rsidP="008D24C3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pStyle w:val="1"/>
        <w:jc w:val="center"/>
        <w:rPr>
          <w:i w:val="0"/>
          <w:iCs w:val="0"/>
          <w:sz w:val="24"/>
          <w:szCs w:val="24"/>
        </w:rPr>
      </w:pPr>
      <w:r w:rsidRPr="00413BA6">
        <w:rPr>
          <w:i w:val="0"/>
          <w:iCs w:val="0"/>
          <w:sz w:val="24"/>
          <w:szCs w:val="24"/>
        </w:rPr>
        <w:t>ОПИСЬ ПРЕДСТАВЛЕННЫХ ДОКУМЕНТОВ</w:t>
      </w:r>
    </w:p>
    <w:p w:rsidR="008D24C3" w:rsidRPr="00413BA6" w:rsidRDefault="008D24C3" w:rsidP="008D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8D24C3" w:rsidRPr="00413BA6" w:rsidRDefault="008D24C3" w:rsidP="008D24C3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8D24C3" w:rsidRPr="00413BA6" w:rsidTr="0038287C">
        <w:tc>
          <w:tcPr>
            <w:tcW w:w="959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8D24C3" w:rsidRPr="00507E21" w:rsidRDefault="008D24C3" w:rsidP="0038287C">
            <w:pPr>
              <w:pStyle w:val="1"/>
              <w:jc w:val="center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8" w:type="dxa"/>
          </w:tcPr>
          <w:p w:rsidR="008D24C3" w:rsidRPr="00507E21" w:rsidRDefault="008D24C3" w:rsidP="0038287C">
            <w:pPr>
              <w:pStyle w:val="1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Количество листов</w:t>
            </w:r>
          </w:p>
        </w:tc>
      </w:tr>
      <w:tr w:rsidR="008D24C3" w:rsidRPr="00413BA6" w:rsidTr="0038287C">
        <w:tc>
          <w:tcPr>
            <w:tcW w:w="959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4C3" w:rsidRPr="00413BA6" w:rsidTr="0038287C">
        <w:tc>
          <w:tcPr>
            <w:tcW w:w="959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D24C3" w:rsidRPr="00413BA6" w:rsidRDefault="008D24C3" w:rsidP="0038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3" w:rsidRPr="00413BA6" w:rsidTr="0038287C">
        <w:tc>
          <w:tcPr>
            <w:tcW w:w="959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D24C3" w:rsidRPr="00413BA6" w:rsidRDefault="008D24C3" w:rsidP="0038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C3" w:rsidRPr="00413BA6" w:rsidTr="0038287C">
        <w:tc>
          <w:tcPr>
            <w:tcW w:w="959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D24C3" w:rsidRPr="00413BA6" w:rsidRDefault="008D24C3" w:rsidP="0038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24C3" w:rsidRPr="00413BA6" w:rsidRDefault="008D24C3" w:rsidP="003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 w:cs="Times New Roman"/>
          <w:sz w:val="24"/>
          <w:szCs w:val="24"/>
        </w:rPr>
        <w:t>. номер заявки _________ Дата и время приема _______________________.</w:t>
      </w: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Pr="00413BA6" w:rsidRDefault="008D24C3" w:rsidP="008D24C3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Заявку принял ______________________________________________________.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___________________________________________________________________________</w:t>
      </w:r>
    </w:p>
    <w:p w:rsidR="008D24C3" w:rsidRPr="00413BA6" w:rsidRDefault="008D24C3" w:rsidP="008D24C3">
      <w:pPr>
        <w:pStyle w:val="a3"/>
        <w:ind w:right="-99"/>
        <w:rPr>
          <w:sz w:val="24"/>
          <w:szCs w:val="24"/>
        </w:rPr>
      </w:pPr>
    </w:p>
    <w:p w:rsidR="008D24C3" w:rsidRPr="00413BA6" w:rsidRDefault="008D24C3" w:rsidP="008D24C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4C3" w:rsidRDefault="008D24C3" w:rsidP="008D24C3">
      <w:pPr>
        <w:tabs>
          <w:tab w:val="left" w:pos="-142"/>
        </w:tabs>
        <w:jc w:val="both"/>
        <w:rPr>
          <w:sz w:val="24"/>
          <w:szCs w:val="24"/>
        </w:rPr>
      </w:pPr>
    </w:p>
    <w:p w:rsidR="008D24C3" w:rsidRPr="003555B7" w:rsidRDefault="008D24C3" w:rsidP="008D24C3"/>
    <w:p w:rsidR="00A8701B" w:rsidRDefault="008D24C3"/>
    <w:sectPr w:rsidR="00A8701B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24C3"/>
    <w:rsid w:val="00061D54"/>
    <w:rsid w:val="008930D4"/>
    <w:rsid w:val="008D24C3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D2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2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4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24C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D24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D24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8D24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D24C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D24C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lock Text"/>
    <w:basedOn w:val="a"/>
    <w:uiPriority w:val="99"/>
    <w:rsid w:val="008D24C3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11282</Characters>
  <Application>Microsoft Office Word</Application>
  <DocSecurity>0</DocSecurity>
  <Lines>94</Lines>
  <Paragraphs>26</Paragraphs>
  <ScaleCrop>false</ScaleCrop>
  <Company>12345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2014-10-17T06:17:00Z</dcterms:created>
  <dcterms:modified xsi:type="dcterms:W3CDTF">2014-10-17T06:18:00Z</dcterms:modified>
</cp:coreProperties>
</file>